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3F68C36B"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037DCE">
        <w:rPr>
          <w:rFonts w:cs="Arial"/>
          <w:i w:val="0"/>
          <w:sz w:val="20"/>
        </w:rPr>
        <w:t>4109</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rsidTr="00037DCE">
        <w:tc>
          <w:tcPr>
            <w:tcW w:w="349" w:type="pct"/>
            <w:vMerge w:val="restart"/>
            <w:tcBorders>
              <w:left w:val="single" w:sz="1" w:space="0" w:color="000000"/>
              <w:bottom w:val="single" w:sz="1" w:space="0" w:color="000000"/>
            </w:tcBorders>
            <w:vAlign w:val="center"/>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vAlign w:val="center"/>
          </w:tcPr>
          <w:p w14:paraId="5688F182" w14:textId="77777777" w:rsidR="00037DCE" w:rsidRDefault="00037DCE" w:rsidP="00037DCE">
            <w:pPr>
              <w:pStyle w:val="Cabealho"/>
              <w:tabs>
                <w:tab w:val="clear" w:pos="4419"/>
                <w:tab w:val="clear" w:pos="8838"/>
              </w:tabs>
              <w:rPr>
                <w:rFonts w:ascii="Arial" w:hAnsi="Arial" w:cs="Arial"/>
                <w:sz w:val="18"/>
                <w:szCs w:val="18"/>
              </w:rPr>
            </w:pPr>
            <w:r w:rsidRPr="000B064C">
              <w:rPr>
                <w:rFonts w:ascii="Arial" w:hAnsi="Arial" w:cs="Arial"/>
                <w:sz w:val="18"/>
                <w:szCs w:val="18"/>
              </w:rPr>
              <w:t>KIT DE SUPORTE DE ADAPTAÇÃO</w:t>
            </w:r>
            <w:r>
              <w:rPr>
                <w:rFonts w:ascii="Arial" w:hAnsi="Arial" w:cs="Arial"/>
                <w:sz w:val="18"/>
                <w:szCs w:val="18"/>
              </w:rPr>
              <w:t xml:space="preserve"> </w:t>
            </w:r>
            <w:r w:rsidRPr="000B064C">
              <w:rPr>
                <w:rFonts w:ascii="Arial" w:hAnsi="Arial" w:cs="Arial"/>
                <w:sz w:val="18"/>
                <w:szCs w:val="18"/>
              </w:rPr>
              <w:t>MECÂNICA PARA CONVERSOR AUXILIAR MEDCOM -</w:t>
            </w:r>
            <w:r>
              <w:rPr>
                <w:rFonts w:ascii="Arial" w:hAnsi="Arial" w:cs="Arial"/>
                <w:sz w:val="18"/>
                <w:szCs w:val="18"/>
              </w:rPr>
              <w:t xml:space="preserve"> </w:t>
            </w:r>
            <w:r w:rsidRPr="000B064C">
              <w:rPr>
                <w:rFonts w:ascii="Arial" w:hAnsi="Arial" w:cs="Arial"/>
                <w:sz w:val="18"/>
                <w:szCs w:val="18"/>
              </w:rPr>
              <w:t>FROTA J.</w:t>
            </w:r>
          </w:p>
          <w:p w14:paraId="5EA5FA1E" w14:textId="77777777" w:rsidR="00037DCE" w:rsidRDefault="00037DCE" w:rsidP="00037DCE">
            <w:pPr>
              <w:pStyle w:val="Cabealho"/>
              <w:tabs>
                <w:tab w:val="clear" w:pos="4419"/>
                <w:tab w:val="clear" w:pos="8838"/>
              </w:tabs>
              <w:rPr>
                <w:rFonts w:ascii="Arial" w:hAnsi="Arial" w:cs="Arial"/>
                <w:sz w:val="18"/>
                <w:szCs w:val="18"/>
              </w:rPr>
            </w:pPr>
          </w:p>
          <w:p w14:paraId="30C626B4" w14:textId="20792E56" w:rsidR="002B50AC" w:rsidRPr="00635E94" w:rsidRDefault="00037DCE" w:rsidP="00037DCE">
            <w:pPr>
              <w:pStyle w:val="Contedodetabela"/>
              <w:rPr>
                <w:rFonts w:ascii="Arial" w:hAnsi="Arial" w:cs="Arial"/>
                <w:sz w:val="18"/>
                <w:szCs w:val="18"/>
              </w:rPr>
            </w:pPr>
            <w:r w:rsidRPr="000B064C">
              <w:rPr>
                <w:rFonts w:ascii="Arial" w:hAnsi="Arial" w:cs="Arial"/>
                <w:sz w:val="18"/>
                <w:szCs w:val="18"/>
              </w:rPr>
              <w:t>CONFORME REFER</w:t>
            </w:r>
            <w:r>
              <w:rPr>
                <w:rFonts w:ascii="Arial" w:hAnsi="Arial" w:cs="Arial"/>
                <w:sz w:val="18"/>
                <w:szCs w:val="18"/>
              </w:rPr>
              <w:t>Ê</w:t>
            </w:r>
            <w:r w:rsidRPr="000B064C">
              <w:rPr>
                <w:rFonts w:ascii="Arial" w:hAnsi="Arial" w:cs="Arial"/>
                <w:sz w:val="18"/>
                <w:szCs w:val="18"/>
              </w:rPr>
              <w:t>NCIAS 23.1.10639 DA ALT INDUSTRIA E SERVIÇOS</w:t>
            </w:r>
            <w:r>
              <w:rPr>
                <w:rFonts w:ascii="Arial" w:hAnsi="Arial" w:cs="Arial"/>
                <w:sz w:val="18"/>
                <w:szCs w:val="18"/>
              </w:rPr>
              <w:t xml:space="preserve"> </w:t>
            </w:r>
            <w:r w:rsidRPr="000B064C">
              <w:rPr>
                <w:rFonts w:ascii="Arial" w:hAnsi="Arial" w:cs="Arial"/>
                <w:sz w:val="18"/>
                <w:szCs w:val="18"/>
              </w:rPr>
              <w:t>LTDA E AGM-9861 DA AGEL (WANDERLI ASSIS LAGE-EPP).</w:t>
            </w:r>
          </w:p>
        </w:tc>
        <w:tc>
          <w:tcPr>
            <w:tcW w:w="469" w:type="pct"/>
            <w:vMerge w:val="restart"/>
            <w:tcBorders>
              <w:left w:val="single" w:sz="1" w:space="0" w:color="000000"/>
              <w:bottom w:val="single" w:sz="1" w:space="0" w:color="000000"/>
            </w:tcBorders>
            <w:vAlign w:val="center"/>
          </w:tcPr>
          <w:p w14:paraId="3CC785A8" w14:textId="5A9D5557" w:rsidR="002B50AC" w:rsidRPr="00635E94" w:rsidRDefault="00037DCE">
            <w:pPr>
              <w:pStyle w:val="Contedodetabela"/>
              <w:jc w:val="center"/>
              <w:rPr>
                <w:rFonts w:ascii="Arial" w:hAnsi="Arial" w:cs="Arial"/>
                <w:sz w:val="18"/>
                <w:szCs w:val="18"/>
              </w:rPr>
            </w:pPr>
            <w:r>
              <w:rPr>
                <w:rFonts w:ascii="Arial" w:hAnsi="Arial" w:cs="Arial"/>
                <w:sz w:val="18"/>
                <w:szCs w:val="18"/>
              </w:rPr>
              <w:t>02</w:t>
            </w:r>
          </w:p>
        </w:tc>
        <w:tc>
          <w:tcPr>
            <w:tcW w:w="390" w:type="pct"/>
            <w:vMerge w:val="restart"/>
            <w:tcBorders>
              <w:left w:val="single" w:sz="1" w:space="0" w:color="000000"/>
              <w:bottom w:val="single" w:sz="1" w:space="0" w:color="000000"/>
            </w:tcBorders>
            <w:vAlign w:val="center"/>
          </w:tcPr>
          <w:p w14:paraId="4D5F55B2" w14:textId="70A6E47D" w:rsidR="002B50AC" w:rsidRPr="00635E94" w:rsidRDefault="00037DCE">
            <w:pPr>
              <w:pStyle w:val="Contedodetabela"/>
              <w:jc w:val="center"/>
              <w:rPr>
                <w:rFonts w:ascii="Arial" w:hAnsi="Arial" w:cs="Arial"/>
                <w:sz w:val="18"/>
                <w:szCs w:val="18"/>
              </w:rPr>
            </w:pPr>
            <w:r>
              <w:rPr>
                <w:rFonts w:ascii="Arial" w:hAnsi="Arial" w:cs="Arial"/>
                <w:sz w:val="18"/>
                <w:szCs w:val="18"/>
              </w:rPr>
              <w:t>CJT</w:t>
            </w:r>
          </w:p>
        </w:tc>
        <w:tc>
          <w:tcPr>
            <w:tcW w:w="625" w:type="pct"/>
            <w:vMerge w:val="restart"/>
            <w:tcBorders>
              <w:left w:val="single" w:sz="1" w:space="0" w:color="000000"/>
              <w:bottom w:val="single" w:sz="1" w:space="0" w:color="000000"/>
            </w:tcBorders>
            <w:vAlign w:val="center"/>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rsidTr="00037DCE">
        <w:tc>
          <w:tcPr>
            <w:tcW w:w="349" w:type="pct"/>
            <w:vMerge/>
            <w:tcBorders>
              <w:left w:val="single" w:sz="1" w:space="0" w:color="000000"/>
              <w:bottom w:val="single" w:sz="1" w:space="0" w:color="000000"/>
              <w:right w:val="single" w:sz="2" w:space="0" w:color="000000"/>
            </w:tcBorders>
            <w:vAlign w:val="center"/>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vAlign w:val="center"/>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vAlign w:val="center"/>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lastRenderedPageBreak/>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762B84CF" w:rsidR="008B236E" w:rsidRPr="00D55BD9" w:rsidRDefault="008B236E" w:rsidP="00D55BD9">
      <w:pPr>
        <w:suppressAutoHyphens w:val="0"/>
        <w:rPr>
          <w:rFonts w:ascii="Arial Black" w:hAnsi="Arial Black"/>
          <w:sz w:val="22"/>
          <w:szCs w:val="22"/>
        </w:rPr>
      </w:pPr>
    </w:p>
    <w:sectPr w:rsidR="008B236E" w:rsidRPr="00D55BD9"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A265F" w14:textId="77777777" w:rsidR="005F3CA9" w:rsidRDefault="005F3CA9" w:rsidP="008B236E">
      <w:r>
        <w:separator/>
      </w:r>
    </w:p>
  </w:endnote>
  <w:endnote w:type="continuationSeparator" w:id="0">
    <w:p w14:paraId="756F81D9" w14:textId="77777777" w:rsidR="005F3CA9" w:rsidRDefault="005F3CA9" w:rsidP="008B236E">
      <w:r>
        <w:continuationSeparator/>
      </w:r>
    </w:p>
  </w:endnote>
  <w:endnote w:type="continuationNotice" w:id="1">
    <w:p w14:paraId="02B15E80" w14:textId="77777777" w:rsidR="005F3CA9" w:rsidRDefault="005F3C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D55BD9"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39F5C3C1"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0B064C">
          <w:rPr>
            <w:i/>
            <w:sz w:val="16"/>
          </w:rPr>
          <w:t>4109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9E56" w14:textId="77777777" w:rsidR="005F3CA9" w:rsidRDefault="005F3CA9" w:rsidP="008B236E">
      <w:r>
        <w:separator/>
      </w:r>
    </w:p>
  </w:footnote>
  <w:footnote w:type="continuationSeparator" w:id="0">
    <w:p w14:paraId="694C870F" w14:textId="77777777" w:rsidR="005F3CA9" w:rsidRDefault="005F3CA9" w:rsidP="008B236E">
      <w:r>
        <w:continuationSeparator/>
      </w:r>
    </w:p>
  </w:footnote>
  <w:footnote w:type="continuationNotice" w:id="1">
    <w:p w14:paraId="15FEFA8B" w14:textId="77777777" w:rsidR="005F3CA9" w:rsidRDefault="005F3C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37DCE"/>
    <w:rsid w:val="00040CA9"/>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064C"/>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4A86"/>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462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3CA9"/>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04"/>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5380"/>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051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5BD9"/>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37965"/>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41FD0"/>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C41CE"/>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92051B"/>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7B880348-9177-49BC-9FD3-F535FA9DF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1196</Words>
  <Characters>6462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ELIAS MARCELINO DE SOUZA</cp:lastModifiedBy>
  <cp:revision>2</cp:revision>
  <cp:lastPrinted>2026-06-25T15:27:00Z</cp:lastPrinted>
  <dcterms:created xsi:type="dcterms:W3CDTF">2026-06-25T16:28:00Z</dcterms:created>
  <dcterms:modified xsi:type="dcterms:W3CDTF">2026-06-25T16:28:00Z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